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51" w:rsidRPr="005F5B51" w:rsidRDefault="005F5B51" w:rsidP="005F5B51">
      <w:pPr>
        <w:pStyle w:val="Nadpis3"/>
        <w:shd w:val="clear" w:color="auto" w:fill="FFFFFF"/>
        <w:spacing w:before="0" w:beforeAutospacing="0" w:after="450" w:afterAutospacing="0"/>
        <w:jc w:val="both"/>
        <w:textAlignment w:val="baseline"/>
        <w:rPr>
          <w:color w:val="202020"/>
          <w:sz w:val="24"/>
          <w:szCs w:val="24"/>
        </w:rPr>
      </w:pPr>
      <w:bookmarkStart w:id="0" w:name="_GoBack"/>
      <w:r w:rsidRPr="005F5B51">
        <w:rPr>
          <w:color w:val="202020"/>
          <w:sz w:val="24"/>
          <w:szCs w:val="24"/>
        </w:rPr>
        <w:t>Spôsob podania žiadosti</w:t>
      </w:r>
    </w:p>
    <w:bookmarkEnd w:id="0"/>
    <w:p w:rsidR="005F5B51" w:rsidRPr="005F5B51" w:rsidRDefault="005F5B51" w:rsidP="005F5B51">
      <w:pPr>
        <w:pStyle w:val="Normlnywebov"/>
        <w:shd w:val="clear" w:color="auto" w:fill="FFFFFF"/>
        <w:spacing w:before="0" w:beforeAutospacing="0" w:after="450" w:afterAutospacing="0" w:line="384" w:lineRule="atLeast"/>
        <w:jc w:val="both"/>
        <w:textAlignment w:val="baseline"/>
        <w:rPr>
          <w:color w:val="353535"/>
        </w:rPr>
      </w:pPr>
      <w:r w:rsidRPr="005F5B51">
        <w:rPr>
          <w:color w:val="353535"/>
        </w:rPr>
        <w:t>Žiadosť sa podáva elektronickými prostriedkami na webovom sídle finančného riaditeľstva. Z dôvodu zaručenia autenticity dokumentu a identifikácie odosielateľa je nevyhnutné pri podaní žiadosti o vrátenie dane použiť kvalifikovaný elektronický podpis (KEP), prípadne občiansky preukaz s elektronickým čipom (</w:t>
      </w:r>
      <w:proofErr w:type="spellStart"/>
      <w:r w:rsidRPr="005F5B51">
        <w:rPr>
          <w:color w:val="353535"/>
        </w:rPr>
        <w:t>eID</w:t>
      </w:r>
      <w:proofErr w:type="spellEnd"/>
      <w:r w:rsidRPr="005F5B51">
        <w:rPr>
          <w:color w:val="353535"/>
        </w:rPr>
        <w:t>).</w:t>
      </w:r>
    </w:p>
    <w:p w:rsidR="005F5B51" w:rsidRPr="005F5B51" w:rsidRDefault="005F5B51" w:rsidP="005F5B51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53535"/>
        </w:rPr>
      </w:pPr>
      <w:r w:rsidRPr="005F5B51">
        <w:rPr>
          <w:rStyle w:val="Siln"/>
          <w:color w:val="202020"/>
          <w:bdr w:val="none" w:sz="0" w:space="0" w:color="auto" w:frame="1"/>
        </w:rPr>
        <w:t>Registrácia používateľa</w:t>
      </w:r>
    </w:p>
    <w:p w:rsidR="005F5B51" w:rsidRPr="005F5B51" w:rsidRDefault="005F5B51" w:rsidP="005F5B51">
      <w:pPr>
        <w:pStyle w:val="Normlnywebov"/>
        <w:shd w:val="clear" w:color="auto" w:fill="FFFFFF"/>
        <w:spacing w:before="0" w:beforeAutospacing="0" w:after="450" w:afterAutospacing="0" w:line="384" w:lineRule="atLeast"/>
        <w:jc w:val="both"/>
        <w:textAlignment w:val="baseline"/>
        <w:rPr>
          <w:color w:val="353535"/>
        </w:rPr>
      </w:pPr>
      <w:r w:rsidRPr="005F5B51">
        <w:rPr>
          <w:color w:val="353535"/>
        </w:rPr>
        <w:t>Ide o jednoduché vyplnenie registračného formulára používateľa s jeho základnými identifikačnými, kontaktnými a autentifikačnými údajmi, ktorého výsledkom je pridelenie ID používateľa. Do osobnej internetovej zóny sa používateľ môže prihlasovať cez Identifikátor (ID) a heslo (ktoré si sám používateľ zvolí pri registrácii) alebo cez občiansky preukaz s elektronickým čipom (</w:t>
      </w:r>
      <w:proofErr w:type="spellStart"/>
      <w:r w:rsidRPr="005F5B51">
        <w:rPr>
          <w:color w:val="353535"/>
        </w:rPr>
        <w:t>eID</w:t>
      </w:r>
      <w:proofErr w:type="spellEnd"/>
      <w:r w:rsidRPr="005F5B51">
        <w:rPr>
          <w:color w:val="353535"/>
        </w:rPr>
        <w:t>).</w:t>
      </w:r>
    </w:p>
    <w:p w:rsidR="005F5B51" w:rsidRPr="005F5B51" w:rsidRDefault="005F5B51" w:rsidP="005F5B51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53535"/>
        </w:rPr>
      </w:pPr>
      <w:r w:rsidRPr="005F5B51">
        <w:rPr>
          <w:rStyle w:val="Siln"/>
          <w:color w:val="202020"/>
          <w:bdr w:val="none" w:sz="0" w:space="0" w:color="auto" w:frame="1"/>
        </w:rPr>
        <w:t>Autorizácia používateľa za daňový subjekt</w:t>
      </w:r>
    </w:p>
    <w:p w:rsidR="005F5B51" w:rsidRPr="005F5B51" w:rsidRDefault="005F5B51" w:rsidP="005F5B51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53535"/>
        </w:rPr>
      </w:pPr>
      <w:r w:rsidRPr="005F5B51">
        <w:rPr>
          <w:color w:val="353535"/>
        </w:rPr>
        <w:t>Autorizácia predstavuje proces preukázania oprávnenia konať v mene daňového subjektu alebo za daňový subjekt (zástupca napr. predložením plnomocenstva v zmysle § 9 ods. 3 </w:t>
      </w:r>
      <w:r w:rsidRPr="005F5B51">
        <w:rPr>
          <w:color w:val="353535"/>
          <w:bdr w:val="none" w:sz="0" w:space="0" w:color="auto" w:frame="1"/>
        </w:rPr>
        <w:t>zákona č. 563/2009 Z. z.</w:t>
      </w:r>
      <w:r w:rsidRPr="005F5B51">
        <w:rPr>
          <w:color w:val="353535"/>
        </w:rPr>
        <w:t> [nové okno]v znení neskorších predpisov). </w:t>
      </w:r>
      <w:r w:rsidRPr="005F5B51">
        <w:rPr>
          <w:color w:val="353535"/>
          <w:bdr w:val="none" w:sz="0" w:space="0" w:color="auto" w:frame="1"/>
        </w:rPr>
        <w:t>Autorizáciu</w:t>
      </w:r>
      <w:r w:rsidRPr="005F5B51">
        <w:rPr>
          <w:color w:val="353535"/>
        </w:rPr>
        <w:t xml:space="preserve"> je možné vykonať elektronicky alebo osobne na miestne príslušnom daňovom úrade. Elektronickú autorizáciu môže daňový subjekt vykonať len so </w:t>
      </w:r>
      <w:proofErr w:type="spellStart"/>
      <w:r w:rsidRPr="005F5B51">
        <w:rPr>
          <w:color w:val="353535"/>
        </w:rPr>
        <w:t>KEPom</w:t>
      </w:r>
      <w:proofErr w:type="spellEnd"/>
      <w:r w:rsidRPr="005F5B51">
        <w:rPr>
          <w:color w:val="353535"/>
        </w:rPr>
        <w:t xml:space="preserve"> po prihlásení sa na portál finančnej správy cez Osobnú internetovú zónu – Autorizácie – Žiadosť o autorizáciu. Ak sa zástupca za daňový subjekt autorizuje, tak k žiadosti o autorizáciu priloží aj plnú moc.</w:t>
      </w:r>
    </w:p>
    <w:p w:rsidR="008772C9" w:rsidRPr="005F5B51" w:rsidRDefault="008772C9" w:rsidP="005F5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2C9" w:rsidRPr="005F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162"/>
    <w:multiLevelType w:val="multilevel"/>
    <w:tmpl w:val="5E5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5472D"/>
    <w:multiLevelType w:val="hybridMultilevel"/>
    <w:tmpl w:val="7458B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358E"/>
    <w:multiLevelType w:val="multilevel"/>
    <w:tmpl w:val="B150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B570F"/>
    <w:multiLevelType w:val="multilevel"/>
    <w:tmpl w:val="2804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478B5"/>
    <w:multiLevelType w:val="multilevel"/>
    <w:tmpl w:val="2C8A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14D57"/>
    <w:multiLevelType w:val="hybridMultilevel"/>
    <w:tmpl w:val="6A686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6F29"/>
    <w:multiLevelType w:val="hybridMultilevel"/>
    <w:tmpl w:val="AB882C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DD"/>
    <w:rsid w:val="00003CBC"/>
    <w:rsid w:val="00062702"/>
    <w:rsid w:val="00086E79"/>
    <w:rsid w:val="000E313C"/>
    <w:rsid w:val="000E69B3"/>
    <w:rsid w:val="00122E4C"/>
    <w:rsid w:val="00126C0E"/>
    <w:rsid w:val="00140C88"/>
    <w:rsid w:val="001521D1"/>
    <w:rsid w:val="001B6CBC"/>
    <w:rsid w:val="0031008A"/>
    <w:rsid w:val="0036618A"/>
    <w:rsid w:val="0039496D"/>
    <w:rsid w:val="00441663"/>
    <w:rsid w:val="004B0F06"/>
    <w:rsid w:val="00514ADB"/>
    <w:rsid w:val="00590090"/>
    <w:rsid w:val="00594A38"/>
    <w:rsid w:val="005966E9"/>
    <w:rsid w:val="00596F14"/>
    <w:rsid w:val="005D2E2F"/>
    <w:rsid w:val="005F5B51"/>
    <w:rsid w:val="00630CE7"/>
    <w:rsid w:val="0063449A"/>
    <w:rsid w:val="0065211E"/>
    <w:rsid w:val="006645B6"/>
    <w:rsid w:val="00687D75"/>
    <w:rsid w:val="006E4542"/>
    <w:rsid w:val="007B7C61"/>
    <w:rsid w:val="007E699C"/>
    <w:rsid w:val="008772C9"/>
    <w:rsid w:val="00935E57"/>
    <w:rsid w:val="009623C8"/>
    <w:rsid w:val="009866FF"/>
    <w:rsid w:val="009B1A5F"/>
    <w:rsid w:val="009D34C5"/>
    <w:rsid w:val="009F15BE"/>
    <w:rsid w:val="00A54B3B"/>
    <w:rsid w:val="00B745D4"/>
    <w:rsid w:val="00C056C3"/>
    <w:rsid w:val="00C35D72"/>
    <w:rsid w:val="00C5687F"/>
    <w:rsid w:val="00C663F4"/>
    <w:rsid w:val="00CA2512"/>
    <w:rsid w:val="00CB753E"/>
    <w:rsid w:val="00D17E07"/>
    <w:rsid w:val="00D707DD"/>
    <w:rsid w:val="00D92093"/>
    <w:rsid w:val="00E16913"/>
    <w:rsid w:val="00F62A8A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FD0D-180A-4B74-B3BA-40ECF88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94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94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5D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F1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594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94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94A3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9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94A38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35D7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027">
          <w:marLeft w:val="0"/>
          <w:marRight w:val="0"/>
          <w:marTop w:val="300"/>
          <w:marBottom w:val="450"/>
          <w:divBdr>
            <w:top w:val="none" w:sz="0" w:space="30" w:color="auto"/>
            <w:left w:val="single" w:sz="12" w:space="15" w:color="338A3C"/>
            <w:bottom w:val="none" w:sz="0" w:space="15" w:color="auto"/>
            <w:right w:val="none" w:sz="0" w:space="15" w:color="auto"/>
          </w:divBdr>
        </w:div>
      </w:divsChild>
    </w:div>
    <w:div w:id="1904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Válek | KFIN NHF EU v Bratislave</dc:creator>
  <cp:keywords/>
  <dc:description/>
  <cp:lastModifiedBy>Nadežda Fuksová</cp:lastModifiedBy>
  <cp:revision>2</cp:revision>
  <dcterms:created xsi:type="dcterms:W3CDTF">2023-04-03T11:16:00Z</dcterms:created>
  <dcterms:modified xsi:type="dcterms:W3CDTF">2023-04-03T11:16:00Z</dcterms:modified>
</cp:coreProperties>
</file>