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E" w:rsidRPr="00126C0E" w:rsidRDefault="00126C0E" w:rsidP="00126C0E">
      <w:pPr>
        <w:pStyle w:val="Nadpis2"/>
        <w:shd w:val="clear" w:color="auto" w:fill="FFFFFF"/>
        <w:spacing w:before="0" w:beforeAutospacing="0" w:after="450" w:afterAutospacing="0"/>
        <w:jc w:val="both"/>
        <w:textAlignment w:val="baseline"/>
        <w:rPr>
          <w:color w:val="202020"/>
          <w:sz w:val="24"/>
          <w:szCs w:val="24"/>
        </w:rPr>
      </w:pPr>
      <w:bookmarkStart w:id="0" w:name="_GoBack"/>
      <w:r w:rsidRPr="00126C0E">
        <w:rPr>
          <w:color w:val="202020"/>
          <w:sz w:val="24"/>
          <w:szCs w:val="24"/>
        </w:rPr>
        <w:t>Kto môže požiadať o vrátenie dane z iného členského štátu</w:t>
      </w:r>
    </w:p>
    <w:bookmarkEnd w:id="0"/>
    <w:p w:rsidR="00126C0E" w:rsidRPr="00126C0E" w:rsidRDefault="00126C0E" w:rsidP="00126C0E">
      <w:pPr>
        <w:pStyle w:val="Normlnywebov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53535"/>
        </w:rPr>
      </w:pPr>
      <w:r w:rsidRPr="00126C0E">
        <w:rPr>
          <w:color w:val="353535"/>
        </w:rPr>
        <w:t>Podanie žiadosti o vrátenie dane v inom členskom štáte upravuje § 55f a § 55g </w:t>
      </w:r>
      <w:r w:rsidRPr="00126C0E">
        <w:rPr>
          <w:color w:val="353535"/>
          <w:bdr w:val="none" w:sz="0" w:space="0" w:color="auto" w:frame="1"/>
        </w:rPr>
        <w:t xml:space="preserve">zákona č. 222/2004 </w:t>
      </w:r>
      <w:proofErr w:type="spellStart"/>
      <w:r w:rsidRPr="00126C0E">
        <w:rPr>
          <w:color w:val="353535"/>
          <w:bdr w:val="none" w:sz="0" w:space="0" w:color="auto" w:frame="1"/>
        </w:rPr>
        <w:t>Z.z</w:t>
      </w:r>
      <w:proofErr w:type="spellEnd"/>
      <w:r w:rsidRPr="00126C0E">
        <w:rPr>
          <w:color w:val="353535"/>
          <w:bdr w:val="none" w:sz="0" w:space="0" w:color="auto" w:frame="1"/>
        </w:rPr>
        <w:t>.</w:t>
      </w:r>
      <w:r w:rsidRPr="00126C0E">
        <w:rPr>
          <w:color w:val="353535"/>
        </w:rPr>
        <w:t> [nové okno] o DPH v z. n. p. Nárok na vrátenie dane majú platitelia dane, ktorí majú sídlo, miesto podnikania alebo prevádzkareň v SR (osoba registrovaná pre daň podľa § 4 alebo § 4b zákona o DPH) a kúpili tovary a služby v jednotlivých členských štátoch s daňou príslušného štátu (resp. doviezli tovary do členských štátov) na účely svojho podnikania.</w:t>
      </w:r>
    </w:p>
    <w:p w:rsidR="008772C9" w:rsidRPr="00126C0E" w:rsidRDefault="008772C9" w:rsidP="00126C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72C9" w:rsidRPr="0012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162"/>
    <w:multiLevelType w:val="multilevel"/>
    <w:tmpl w:val="5E5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5472D"/>
    <w:multiLevelType w:val="hybridMultilevel"/>
    <w:tmpl w:val="7458B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570F"/>
    <w:multiLevelType w:val="multilevel"/>
    <w:tmpl w:val="2804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478B5"/>
    <w:multiLevelType w:val="multilevel"/>
    <w:tmpl w:val="2C8A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14D57"/>
    <w:multiLevelType w:val="hybridMultilevel"/>
    <w:tmpl w:val="6A686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96F29"/>
    <w:multiLevelType w:val="hybridMultilevel"/>
    <w:tmpl w:val="AB882C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DD"/>
    <w:rsid w:val="00003CBC"/>
    <w:rsid w:val="00062702"/>
    <w:rsid w:val="00086E79"/>
    <w:rsid w:val="000E313C"/>
    <w:rsid w:val="000E69B3"/>
    <w:rsid w:val="00122E4C"/>
    <w:rsid w:val="00126C0E"/>
    <w:rsid w:val="00140C88"/>
    <w:rsid w:val="001521D1"/>
    <w:rsid w:val="001B6CBC"/>
    <w:rsid w:val="0031008A"/>
    <w:rsid w:val="0036618A"/>
    <w:rsid w:val="0039496D"/>
    <w:rsid w:val="00441663"/>
    <w:rsid w:val="004B0F06"/>
    <w:rsid w:val="00514ADB"/>
    <w:rsid w:val="00590090"/>
    <w:rsid w:val="00594A38"/>
    <w:rsid w:val="005966E9"/>
    <w:rsid w:val="00596F14"/>
    <w:rsid w:val="005D2E2F"/>
    <w:rsid w:val="00630CE7"/>
    <w:rsid w:val="0063449A"/>
    <w:rsid w:val="0065211E"/>
    <w:rsid w:val="006645B6"/>
    <w:rsid w:val="00687D75"/>
    <w:rsid w:val="006E4542"/>
    <w:rsid w:val="007B7C61"/>
    <w:rsid w:val="008772C9"/>
    <w:rsid w:val="009623C8"/>
    <w:rsid w:val="009866FF"/>
    <w:rsid w:val="009B1A5F"/>
    <w:rsid w:val="009D34C5"/>
    <w:rsid w:val="009F15BE"/>
    <w:rsid w:val="00A54B3B"/>
    <w:rsid w:val="00B745D4"/>
    <w:rsid w:val="00C056C3"/>
    <w:rsid w:val="00C5687F"/>
    <w:rsid w:val="00C663F4"/>
    <w:rsid w:val="00CA2512"/>
    <w:rsid w:val="00CB753E"/>
    <w:rsid w:val="00D17E07"/>
    <w:rsid w:val="00D707DD"/>
    <w:rsid w:val="00D92093"/>
    <w:rsid w:val="00E16913"/>
    <w:rsid w:val="00F62A8A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FD0D-180A-4B74-B3BA-40ECF889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94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594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6F1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594A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94A3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94A3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9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94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Válek | KFIN NHF EU v Bratislave</dc:creator>
  <cp:keywords/>
  <dc:description/>
  <cp:lastModifiedBy>Nadežda Fuksová</cp:lastModifiedBy>
  <cp:revision>2</cp:revision>
  <dcterms:created xsi:type="dcterms:W3CDTF">2023-04-03T10:12:00Z</dcterms:created>
  <dcterms:modified xsi:type="dcterms:W3CDTF">2023-04-03T10:12:00Z</dcterms:modified>
</cp:coreProperties>
</file>